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9598D" w14:textId="38CB16ED" w:rsidR="00D2289E" w:rsidRPr="00D2289E" w:rsidRDefault="00D2289E" w:rsidP="00EB57AE">
      <w:pPr>
        <w:spacing w:after="0" w:line="240" w:lineRule="auto"/>
        <w:jc w:val="right"/>
        <w:rPr>
          <w:rFonts w:ascii="Palatino Linotype" w:eastAsia="Calibri" w:hAnsi="Palatino Linotype" w:cs="Calibri"/>
          <w:color w:val="FF0000"/>
          <w:sz w:val="28"/>
          <w:szCs w:val="28"/>
        </w:rPr>
      </w:pPr>
      <w:r w:rsidRPr="00D2289E">
        <w:rPr>
          <w:rFonts w:ascii="Palatino Linotype" w:eastAsia="Calibri" w:hAnsi="Palatino Linotype" w:cs="Calibri"/>
          <w:noProof/>
          <w:color w:val="FF0000"/>
          <w:sz w:val="28"/>
          <w:szCs w:val="28"/>
          <w:lang w:eastAsia="el-GR"/>
        </w:rPr>
        <mc:AlternateContent>
          <mc:Choice Requires="wps">
            <w:drawing>
              <wp:anchor distT="0" distB="0" distL="114300" distR="114300" simplePos="0" relativeHeight="251659264" behindDoc="0" locked="0" layoutInCell="1" allowOverlap="1" wp14:anchorId="2F053FF8" wp14:editId="17D9DF1F">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71035530" w14:textId="77777777" w:rsidR="00D2289E" w:rsidRDefault="00D2289E" w:rsidP="00D2289E">
                            <w:pPr>
                              <w:spacing w:after="0" w:line="240" w:lineRule="auto"/>
                              <w:jc w:val="center"/>
                              <w:rPr>
                                <w:color w:val="333399"/>
                                <w:sz w:val="24"/>
                                <w:szCs w:val="24"/>
                                <w:lang w:val="en-US"/>
                              </w:rPr>
                            </w:pPr>
                            <w:r>
                              <w:rPr>
                                <w:noProof/>
                                <w:color w:val="333399"/>
                                <w:sz w:val="24"/>
                                <w:szCs w:val="24"/>
                                <w:lang w:eastAsia="el-GR"/>
                              </w:rPr>
                              <w:drawing>
                                <wp:inline distT="0" distB="0" distL="0" distR="0" wp14:anchorId="63255EC8" wp14:editId="2BB2191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7E7FDA9" w14:textId="77777777" w:rsidR="00D2289E" w:rsidRPr="008E1335" w:rsidRDefault="00D2289E" w:rsidP="00D2289E">
                            <w:pPr>
                              <w:spacing w:after="0" w:line="240" w:lineRule="auto"/>
                              <w:jc w:val="center"/>
                              <w:rPr>
                                <w:rFonts w:ascii="Calibri" w:hAnsi="Calibri" w:cs="Calibri"/>
                                <w:color w:val="4F81BD"/>
                                <w:sz w:val="24"/>
                                <w:szCs w:val="24"/>
                              </w:rPr>
                            </w:pPr>
                            <w:r w:rsidRPr="008E1335">
                              <w:rPr>
                                <w:rFonts w:ascii="Calibri" w:hAnsi="Calibri" w:cs="Calibri"/>
                                <w:color w:val="4F81BD"/>
                                <w:sz w:val="24"/>
                                <w:szCs w:val="24"/>
                              </w:rPr>
                              <w:t>ΕΛΛΗΝΙΚΗ ΔΗΜΟΚΡΑΤΙΑ</w:t>
                            </w:r>
                          </w:p>
                          <w:p w14:paraId="09FB138A" w14:textId="77777777" w:rsidR="00D2289E" w:rsidRPr="008E1335" w:rsidRDefault="00D2289E" w:rsidP="00D2289E">
                            <w:pPr>
                              <w:spacing w:after="0" w:line="240" w:lineRule="auto"/>
                              <w:jc w:val="center"/>
                              <w:rPr>
                                <w:rFonts w:ascii="Calibri" w:hAnsi="Calibri" w:cs="Calibri"/>
                                <w:color w:val="4F81BD"/>
                                <w:sz w:val="24"/>
                                <w:szCs w:val="24"/>
                              </w:rPr>
                            </w:pPr>
                            <w:r w:rsidRPr="008E1335">
                              <w:rPr>
                                <w:rFonts w:ascii="Calibri" w:hAnsi="Calibri" w:cs="Calibri"/>
                                <w:color w:val="4F81BD"/>
                                <w:sz w:val="24"/>
                                <w:szCs w:val="24"/>
                              </w:rPr>
                              <w:t xml:space="preserve">ΥΠΟΥΡΓΕΙΟ  ΠΟΛΙΤΙΣΜΟΥ </w:t>
                            </w:r>
                          </w:p>
                          <w:p w14:paraId="00295221" w14:textId="77777777" w:rsidR="00D2289E" w:rsidRPr="008E1335" w:rsidRDefault="00D2289E" w:rsidP="00D2289E">
                            <w:pPr>
                              <w:spacing w:after="0" w:line="240" w:lineRule="auto"/>
                              <w:jc w:val="center"/>
                              <w:rPr>
                                <w:rFonts w:ascii="Calibri" w:hAnsi="Calibri" w:cs="Calibri"/>
                                <w:color w:val="4F81BD"/>
                                <w:szCs w:val="24"/>
                              </w:rPr>
                            </w:pPr>
                            <w:r w:rsidRPr="008E1335">
                              <w:rPr>
                                <w:rFonts w:ascii="Calibri" w:hAnsi="Calibri" w:cs="Calibri"/>
                                <w:color w:val="4F81BD"/>
                                <w:szCs w:val="24"/>
                              </w:rPr>
                              <w:t xml:space="preserve">ΓΡΑΦΕΙΟ ΤΥΠΟΥ                                    </w:t>
                            </w:r>
                          </w:p>
                          <w:p w14:paraId="4C4069EB" w14:textId="77777777" w:rsidR="00D2289E" w:rsidRDefault="00D2289E" w:rsidP="00D2289E">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2F053FF8"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" stroked="f">
                <v:textbox inset="0,0,0,0">
                  <w:txbxContent>
                    <w:p w14:paraId="71035530" w14:textId="77777777" w:rsidR="00D2289E" w:rsidRDefault="00D2289E" w:rsidP="00D2289E">
                      <w:pPr>
                        <w:spacing w:after="0" w:line="240" w:lineRule="auto"/>
                        <w:jc w:val="center"/>
                        <w:rPr>
                          <w:color w:val="333399"/>
                          <w:sz w:val="24"/>
                          <w:szCs w:val="24"/>
                          <w:lang w:val="en-US"/>
                        </w:rPr>
                      </w:pPr>
                      <w:r>
                        <w:rPr>
                          <w:noProof/>
                          <w:color w:val="333399"/>
                          <w:sz w:val="24"/>
                          <w:szCs w:val="24"/>
                          <w:lang w:eastAsia="el-GR"/>
                        </w:rPr>
                        <w:drawing>
                          <wp:inline distT="0" distB="0" distL="0" distR="0" wp14:anchorId="63255EC8" wp14:editId="2BB2191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7E7FDA9" w14:textId="77777777" w:rsidR="00D2289E" w:rsidRPr="008E1335" w:rsidRDefault="00D2289E" w:rsidP="00D2289E">
                      <w:pPr>
                        <w:spacing w:after="0" w:line="240" w:lineRule="auto"/>
                        <w:jc w:val="center"/>
                        <w:rPr>
                          <w:rFonts w:ascii="Calibri" w:hAnsi="Calibri" w:cs="Calibri"/>
                          <w:color w:val="4F81BD"/>
                          <w:sz w:val="24"/>
                          <w:szCs w:val="24"/>
                        </w:rPr>
                      </w:pPr>
                      <w:r w:rsidRPr="008E1335">
                        <w:rPr>
                          <w:rFonts w:ascii="Calibri" w:hAnsi="Calibri" w:cs="Calibri"/>
                          <w:color w:val="4F81BD"/>
                          <w:sz w:val="24"/>
                          <w:szCs w:val="24"/>
                        </w:rPr>
                        <w:t>ΕΛΛΗΝΙΚΗ ΔΗΜΟΚΡΑΤΙΑ</w:t>
                      </w:r>
                    </w:p>
                    <w:p w14:paraId="09FB138A" w14:textId="77777777" w:rsidR="00D2289E" w:rsidRPr="008E1335" w:rsidRDefault="00D2289E" w:rsidP="00D2289E">
                      <w:pPr>
                        <w:spacing w:after="0" w:line="240" w:lineRule="auto"/>
                        <w:jc w:val="center"/>
                        <w:rPr>
                          <w:rFonts w:ascii="Calibri" w:hAnsi="Calibri" w:cs="Calibri"/>
                          <w:color w:val="4F81BD"/>
                          <w:sz w:val="24"/>
                          <w:szCs w:val="24"/>
                        </w:rPr>
                      </w:pPr>
                      <w:r w:rsidRPr="008E1335">
                        <w:rPr>
                          <w:rFonts w:ascii="Calibri" w:hAnsi="Calibri" w:cs="Calibri"/>
                          <w:color w:val="4F81BD"/>
                          <w:sz w:val="24"/>
                          <w:szCs w:val="24"/>
                        </w:rPr>
                        <w:t xml:space="preserve">ΥΠΟΥΡΓΕΙΟ  ΠΟΛΙΤΙΣΜΟΥ </w:t>
                      </w:r>
                    </w:p>
                    <w:p w14:paraId="00295221" w14:textId="77777777" w:rsidR="00D2289E" w:rsidRPr="008E1335" w:rsidRDefault="00D2289E" w:rsidP="00D2289E">
                      <w:pPr>
                        <w:spacing w:after="0" w:line="240" w:lineRule="auto"/>
                        <w:jc w:val="center"/>
                        <w:rPr>
                          <w:rFonts w:ascii="Calibri" w:hAnsi="Calibri" w:cs="Calibri"/>
                          <w:color w:val="4F81BD"/>
                          <w:szCs w:val="24"/>
                        </w:rPr>
                      </w:pPr>
                      <w:r w:rsidRPr="008E1335">
                        <w:rPr>
                          <w:rFonts w:ascii="Calibri" w:hAnsi="Calibri" w:cs="Calibri"/>
                          <w:color w:val="4F81BD"/>
                          <w:szCs w:val="24"/>
                        </w:rPr>
                        <w:t xml:space="preserve">ΓΡΑΦΕΙΟ ΤΥΠΟΥ                                    </w:t>
                      </w:r>
                    </w:p>
                    <w:p w14:paraId="4C4069EB" w14:textId="77777777" w:rsidR="00D2289E" w:rsidRDefault="00D2289E" w:rsidP="00D2289E">
                      <w:pPr>
                        <w:spacing w:after="0" w:line="240" w:lineRule="auto"/>
                        <w:jc w:val="center"/>
                        <w:rPr>
                          <w:color w:val="4F81BD"/>
                          <w:sz w:val="20"/>
                          <w:szCs w:val="20"/>
                        </w:rPr>
                      </w:pPr>
                      <w:r>
                        <w:rPr>
                          <w:color w:val="4F81BD"/>
                          <w:sz w:val="20"/>
                          <w:szCs w:val="20"/>
                        </w:rPr>
                        <w:t>------</w:t>
                      </w:r>
                    </w:p>
                  </w:txbxContent>
                </v:textbox>
              </v:shape>
            </w:pict>
          </mc:Fallback>
        </mc:AlternateContent>
      </w:r>
      <w:r w:rsidRPr="00D2289E">
        <w:rPr>
          <w:rFonts w:ascii="Palatino Linotype" w:eastAsia="Calibri" w:hAnsi="Palatino Linotype" w:cs="Calibri"/>
          <w:color w:val="FF0000"/>
          <w:sz w:val="28"/>
          <w:szCs w:val="28"/>
        </w:rPr>
        <w:t xml:space="preserve"> </w:t>
      </w:r>
    </w:p>
    <w:tbl>
      <w:tblPr>
        <w:tblStyle w:val="ab"/>
        <w:tblpPr w:leftFromText="180" w:rightFromText="180" w:vertAnchor="text" w:horzAnchor="page" w:tblpX="6901"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tblGrid>
      <w:tr w:rsidR="00EB57AE" w14:paraId="23FA1BFE" w14:textId="77777777" w:rsidTr="00EB57AE">
        <w:tc>
          <w:tcPr>
            <w:tcW w:w="3976" w:type="dxa"/>
          </w:tcPr>
          <w:p w14:paraId="0673CFDE" w14:textId="77777777" w:rsidR="00EB57AE" w:rsidRDefault="00EB57AE" w:rsidP="00EB57AE">
            <w:pPr>
              <w:spacing w:after="200" w:line="240" w:lineRule="auto"/>
              <w:jc w:val="center"/>
              <w:rPr>
                <w:rFonts w:ascii="Palatino Linotype" w:eastAsia="Calibri" w:hAnsi="Palatino Linotype" w:cs="Calibri"/>
                <w:sz w:val="28"/>
                <w:szCs w:val="28"/>
              </w:rPr>
            </w:pPr>
            <w:r w:rsidRPr="008C2E4B">
              <w:rPr>
                <w:rFonts w:cstheme="minorHAnsi"/>
                <w:noProof/>
                <w:color w:val="002F30"/>
                <w:lang w:eastAsia="el-GR"/>
              </w:rPr>
              <w:drawing>
                <wp:inline distT="0" distB="0" distL="0" distR="0" wp14:anchorId="4D10966C" wp14:editId="10677B17">
                  <wp:extent cx="1409700" cy="243840"/>
                  <wp:effectExtent l="0" t="0" r="0" b="3810"/>
                  <wp:docPr id="520608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0" cy="243840"/>
                          </a:xfrm>
                          <a:prstGeom prst="rect">
                            <a:avLst/>
                          </a:prstGeom>
                          <a:noFill/>
                          <a:ln>
                            <a:noFill/>
                          </a:ln>
                        </pic:spPr>
                      </pic:pic>
                    </a:graphicData>
                  </a:graphic>
                </wp:inline>
              </w:drawing>
            </w:r>
          </w:p>
        </w:tc>
      </w:tr>
    </w:tbl>
    <w:p w14:paraId="4C6D5A07" w14:textId="77777777" w:rsidR="00D2289E" w:rsidRPr="00D2289E" w:rsidRDefault="00D2289E" w:rsidP="00D2289E">
      <w:pPr>
        <w:spacing w:after="0" w:line="240" w:lineRule="auto"/>
        <w:jc w:val="both"/>
        <w:rPr>
          <w:rFonts w:ascii="Palatino Linotype" w:eastAsia="Calibri" w:hAnsi="Palatino Linotype" w:cs="Calibri"/>
          <w:sz w:val="28"/>
          <w:szCs w:val="28"/>
        </w:rPr>
      </w:pPr>
    </w:p>
    <w:p w14:paraId="1A239649" w14:textId="77777777" w:rsidR="00D2289E" w:rsidRPr="00D2289E" w:rsidRDefault="00D2289E" w:rsidP="00D2289E">
      <w:pPr>
        <w:spacing w:after="0" w:line="240" w:lineRule="auto"/>
        <w:ind w:left="-284"/>
        <w:jc w:val="both"/>
        <w:rPr>
          <w:rFonts w:ascii="Palatino Linotype" w:eastAsia="Calibri" w:hAnsi="Palatino Linotype" w:cs="Calibri"/>
          <w:sz w:val="28"/>
          <w:szCs w:val="28"/>
        </w:rPr>
      </w:pPr>
    </w:p>
    <w:p w14:paraId="62493CE5" w14:textId="77777777" w:rsidR="00D2289E" w:rsidRPr="00D2289E" w:rsidRDefault="00D2289E" w:rsidP="00D2289E">
      <w:pPr>
        <w:spacing w:before="60" w:after="0" w:line="240" w:lineRule="auto"/>
        <w:jc w:val="both"/>
        <w:rPr>
          <w:rFonts w:ascii="Palatino Linotype" w:eastAsia="Calibri" w:hAnsi="Palatino Linotype" w:cs="Calibri"/>
          <w:sz w:val="28"/>
          <w:szCs w:val="28"/>
        </w:rPr>
      </w:pPr>
    </w:p>
    <w:p w14:paraId="7C1BC695" w14:textId="77777777" w:rsidR="00EB57AE" w:rsidRDefault="00EB57AE" w:rsidP="00D2289E">
      <w:pPr>
        <w:spacing w:after="0" w:line="240" w:lineRule="auto"/>
        <w:jc w:val="both"/>
        <w:rPr>
          <w:rFonts w:ascii="Palatino Linotype" w:eastAsia="Calibri" w:hAnsi="Palatino Linotype" w:cs="Calibri"/>
          <w:sz w:val="28"/>
          <w:szCs w:val="28"/>
        </w:rPr>
      </w:pPr>
    </w:p>
    <w:p w14:paraId="7D5B965F" w14:textId="77777777" w:rsidR="00D2289E" w:rsidRPr="00D2289E" w:rsidRDefault="00D2289E" w:rsidP="00D2289E">
      <w:pPr>
        <w:spacing w:after="200" w:line="240" w:lineRule="auto"/>
        <w:ind w:left="4320"/>
        <w:jc w:val="both"/>
        <w:rPr>
          <w:rFonts w:ascii="Palatino Linotype" w:eastAsia="Calibri" w:hAnsi="Palatino Linotype" w:cs="Calibri"/>
          <w:sz w:val="28"/>
          <w:szCs w:val="28"/>
        </w:rPr>
      </w:pPr>
    </w:p>
    <w:p w14:paraId="3DA4AE6D" w14:textId="0F538111" w:rsidR="00D2289E" w:rsidRPr="006F726C" w:rsidRDefault="00D2289E" w:rsidP="00D2289E">
      <w:pPr>
        <w:spacing w:after="200" w:line="240" w:lineRule="auto"/>
        <w:ind w:left="4320"/>
        <w:jc w:val="both"/>
        <w:rPr>
          <w:rFonts w:ascii="Calibri" w:eastAsia="Calibri" w:hAnsi="Calibri" w:cs="Calibri"/>
          <w:sz w:val="24"/>
          <w:szCs w:val="24"/>
        </w:rPr>
      </w:pPr>
      <w:r w:rsidRPr="00D2289E">
        <w:rPr>
          <w:rFonts w:ascii="Palatino Linotype" w:eastAsia="Calibri" w:hAnsi="Palatino Linotype" w:cs="Calibri"/>
          <w:sz w:val="28"/>
          <w:szCs w:val="28"/>
        </w:rPr>
        <w:t xml:space="preserve">                </w:t>
      </w:r>
      <w:bookmarkStart w:id="0" w:name="_Hlk158298325"/>
      <w:r w:rsidR="006F726C" w:rsidRPr="006F726C">
        <w:rPr>
          <w:rFonts w:ascii="Calibri" w:eastAsia="Calibri" w:hAnsi="Calibri" w:cs="Calibri"/>
          <w:sz w:val="24"/>
          <w:szCs w:val="24"/>
        </w:rPr>
        <w:t>Α</w:t>
      </w:r>
      <w:r w:rsidRPr="006F726C">
        <w:rPr>
          <w:rFonts w:ascii="Calibri" w:eastAsia="Calibri" w:hAnsi="Calibri" w:cs="Calibri"/>
          <w:sz w:val="24"/>
          <w:szCs w:val="24"/>
        </w:rPr>
        <w:t>θήνα,</w:t>
      </w:r>
      <w:r w:rsidR="006F726C" w:rsidRPr="00EB57AE">
        <w:rPr>
          <w:rFonts w:ascii="Calibri" w:eastAsia="Calibri" w:hAnsi="Calibri" w:cs="Calibri"/>
          <w:sz w:val="24"/>
          <w:szCs w:val="24"/>
        </w:rPr>
        <w:t xml:space="preserve"> </w:t>
      </w:r>
      <w:r w:rsidRPr="006F726C">
        <w:rPr>
          <w:rFonts w:ascii="Calibri" w:eastAsia="Calibri" w:hAnsi="Calibri" w:cs="Calibri"/>
          <w:sz w:val="24"/>
          <w:szCs w:val="24"/>
        </w:rPr>
        <w:t xml:space="preserve">4 Φεβρουαρίου 2025 </w:t>
      </w:r>
      <w:bookmarkEnd w:id="0"/>
    </w:p>
    <w:p w14:paraId="71C4656F" w14:textId="77777777" w:rsidR="00D2289E" w:rsidRPr="006F726C" w:rsidRDefault="00D2289E" w:rsidP="00D2289E">
      <w:pPr>
        <w:pStyle w:val="Web"/>
        <w:jc w:val="both"/>
        <w:rPr>
          <w:rFonts w:ascii="Calibri" w:hAnsi="Calibri" w:cs="Calibri"/>
        </w:rPr>
      </w:pPr>
    </w:p>
    <w:p w14:paraId="16744B5D" w14:textId="684F7FA1" w:rsidR="00D2289E" w:rsidRPr="006F726C" w:rsidRDefault="00D2289E" w:rsidP="008E1335">
      <w:pPr>
        <w:spacing w:before="100" w:beforeAutospacing="1" w:after="100" w:afterAutospacing="1" w:line="240" w:lineRule="auto"/>
        <w:jc w:val="center"/>
        <w:rPr>
          <w:rFonts w:ascii="Calibri" w:hAnsi="Calibri" w:cs="Calibri"/>
          <w:b/>
          <w:bCs/>
          <w:sz w:val="24"/>
          <w:szCs w:val="24"/>
        </w:rPr>
      </w:pPr>
      <w:r w:rsidRPr="006F726C">
        <w:rPr>
          <w:rFonts w:ascii="Calibri" w:hAnsi="Calibri" w:cs="Calibri"/>
          <w:b/>
          <w:bCs/>
          <w:sz w:val="24"/>
          <w:szCs w:val="24"/>
        </w:rPr>
        <w:t xml:space="preserve">ΥΠΠΟ: Οι μελέτες για την πολιτιστική </w:t>
      </w:r>
      <w:proofErr w:type="spellStart"/>
      <w:r w:rsidRPr="006F726C">
        <w:rPr>
          <w:rFonts w:ascii="Calibri" w:hAnsi="Calibri" w:cs="Calibri"/>
          <w:b/>
          <w:bCs/>
          <w:sz w:val="24"/>
          <w:szCs w:val="24"/>
        </w:rPr>
        <w:t>επανάχρηση</w:t>
      </w:r>
      <w:proofErr w:type="spellEnd"/>
      <w:r w:rsidR="008E1335">
        <w:rPr>
          <w:rFonts w:ascii="Calibri" w:hAnsi="Calibri" w:cs="Calibri"/>
          <w:b/>
          <w:bCs/>
          <w:sz w:val="24"/>
          <w:szCs w:val="24"/>
        </w:rPr>
        <w:t xml:space="preserve"> του</w:t>
      </w:r>
      <w:r w:rsidR="009D6412">
        <w:rPr>
          <w:rFonts w:ascii="Calibri" w:hAnsi="Calibri" w:cs="Calibri"/>
          <w:b/>
          <w:bCs/>
          <w:sz w:val="24"/>
          <w:szCs w:val="24"/>
        </w:rPr>
        <w:t xml:space="preserve"> βιομηχανικού </w:t>
      </w:r>
      <w:r w:rsidRPr="006F726C">
        <w:rPr>
          <w:rFonts w:ascii="Calibri" w:hAnsi="Calibri" w:cs="Calibri"/>
          <w:b/>
          <w:bCs/>
          <w:sz w:val="24"/>
          <w:szCs w:val="24"/>
        </w:rPr>
        <w:t>συγκροτήματος Πειρα</w:t>
      </w:r>
      <w:r w:rsidR="008E1335">
        <w:rPr>
          <w:rFonts w:ascii="Calibri" w:hAnsi="Calibri" w:cs="Calibri"/>
          <w:b/>
          <w:bCs/>
          <w:sz w:val="24"/>
          <w:szCs w:val="24"/>
        </w:rPr>
        <w:t>ιώς 260, δωρεά από την Πειραιώς</w:t>
      </w:r>
    </w:p>
    <w:p w14:paraId="067BE1D1" w14:textId="559955A5" w:rsidR="00D2289E" w:rsidRPr="006F726C" w:rsidRDefault="00D2289E" w:rsidP="008E1335">
      <w:pPr>
        <w:spacing w:before="100" w:beforeAutospacing="1" w:after="100" w:afterAutospacing="1" w:line="276" w:lineRule="auto"/>
        <w:jc w:val="both"/>
        <w:rPr>
          <w:rFonts w:ascii="Calibri" w:eastAsia="Times New Roman" w:hAnsi="Calibri" w:cs="Calibri"/>
          <w:sz w:val="24"/>
          <w:szCs w:val="24"/>
          <w:lang w:eastAsia="el-GR"/>
        </w:rPr>
      </w:pPr>
      <w:r w:rsidRPr="006F726C">
        <w:rPr>
          <w:rFonts w:ascii="Calibri" w:eastAsia="Times New Roman" w:hAnsi="Calibri" w:cs="Calibri"/>
          <w:sz w:val="24"/>
          <w:szCs w:val="24"/>
          <w:lang w:eastAsia="el-GR"/>
        </w:rPr>
        <w:t xml:space="preserve">Το Υπουργείο Πολιτισμού και η Τράπεζα Πειραιώς ανακοίνωσαν τη συνεργασία </w:t>
      </w:r>
      <w:r w:rsidR="008E1335">
        <w:rPr>
          <w:rFonts w:ascii="Calibri" w:eastAsia="Times New Roman" w:hAnsi="Calibri" w:cs="Calibri"/>
          <w:sz w:val="24"/>
          <w:szCs w:val="24"/>
          <w:lang w:eastAsia="el-GR"/>
        </w:rPr>
        <w:t>τους στο πρόγραμμα</w:t>
      </w:r>
      <w:r w:rsidRPr="006F726C">
        <w:rPr>
          <w:rFonts w:ascii="Calibri" w:eastAsia="Times New Roman" w:hAnsi="Calibri" w:cs="Calibri"/>
          <w:sz w:val="24"/>
          <w:szCs w:val="24"/>
          <w:lang w:eastAsia="el-GR"/>
        </w:rPr>
        <w:t xml:space="preserve"> «Η Πειραιώς για την Πειραιώς», που αφορά στην εκπόνηση των αναγκαίων μελετών για την αποκατάσταση και </w:t>
      </w:r>
      <w:proofErr w:type="spellStart"/>
      <w:r w:rsidRPr="006F726C">
        <w:rPr>
          <w:rFonts w:ascii="Calibri" w:eastAsia="Times New Roman" w:hAnsi="Calibri" w:cs="Calibri"/>
          <w:sz w:val="24"/>
          <w:szCs w:val="24"/>
          <w:lang w:eastAsia="el-GR"/>
        </w:rPr>
        <w:t>επανάχρηση</w:t>
      </w:r>
      <w:proofErr w:type="spellEnd"/>
      <w:r w:rsidRPr="006F726C">
        <w:rPr>
          <w:rFonts w:ascii="Calibri" w:eastAsia="Times New Roman" w:hAnsi="Calibri" w:cs="Calibri"/>
          <w:sz w:val="24"/>
          <w:szCs w:val="24"/>
          <w:lang w:eastAsia="el-GR"/>
        </w:rPr>
        <w:t xml:space="preserve"> του βιομηχανικού συγκροτήματος </w:t>
      </w:r>
      <w:proofErr w:type="spellStart"/>
      <w:r w:rsidRPr="006F726C">
        <w:rPr>
          <w:rFonts w:ascii="Calibri" w:eastAsia="Times New Roman" w:hAnsi="Calibri" w:cs="Calibri"/>
          <w:sz w:val="24"/>
          <w:szCs w:val="24"/>
          <w:lang w:eastAsia="el-GR"/>
        </w:rPr>
        <w:t>Τσαούσογλου</w:t>
      </w:r>
      <w:proofErr w:type="spellEnd"/>
      <w:r w:rsidRPr="006F726C">
        <w:rPr>
          <w:rFonts w:ascii="Calibri" w:eastAsia="Times New Roman" w:hAnsi="Calibri" w:cs="Calibri"/>
          <w:sz w:val="24"/>
          <w:szCs w:val="24"/>
          <w:lang w:eastAsia="el-GR"/>
        </w:rPr>
        <w:t>, στην οδό Πειραιώς 260. Η Τράπεζα Πειραιώς αναλαμβάνει τη δωρεά σε είδος των μελετών αποκατάστασης του συνόλου του βιομηχανικο</w:t>
      </w:r>
      <w:r w:rsidR="008E1335">
        <w:rPr>
          <w:rFonts w:ascii="Calibri" w:eastAsia="Times New Roman" w:hAnsi="Calibri" w:cs="Calibri"/>
          <w:sz w:val="24"/>
          <w:szCs w:val="24"/>
          <w:lang w:eastAsia="el-GR"/>
        </w:rPr>
        <w:t>ύ συγκροτήματος, ανοίγοντας τον</w:t>
      </w:r>
      <w:r w:rsidRPr="006F726C">
        <w:rPr>
          <w:rFonts w:ascii="Calibri" w:eastAsia="Times New Roman" w:hAnsi="Calibri" w:cs="Calibri"/>
          <w:sz w:val="24"/>
          <w:szCs w:val="24"/>
          <w:lang w:eastAsia="el-GR"/>
        </w:rPr>
        <w:t xml:space="preserve"> δρόμο για τη δημιουργία ενός σύγχρονου και βιώσιμου πολιτιστικού πόλου, που να αναδεικνύει την πολιτιστική κληρονομιά, αλλά και να προσφέρει νέες ευκαιρίες για τον πολιτιστικό και καλλιτεχνικό τομέα της Αθήνας.</w:t>
      </w:r>
    </w:p>
    <w:p w14:paraId="5992B6C9" w14:textId="694417C4" w:rsidR="00D2289E" w:rsidRPr="006F726C" w:rsidRDefault="00D2289E" w:rsidP="008E1335">
      <w:pPr>
        <w:spacing w:before="100" w:beforeAutospacing="1" w:after="100" w:afterAutospacing="1" w:line="276" w:lineRule="auto"/>
        <w:jc w:val="both"/>
        <w:rPr>
          <w:rFonts w:ascii="Calibri" w:eastAsia="Times New Roman" w:hAnsi="Calibri" w:cs="Calibri"/>
          <w:sz w:val="24"/>
          <w:szCs w:val="24"/>
          <w:lang w:eastAsia="el-GR"/>
        </w:rPr>
      </w:pPr>
      <w:r w:rsidRPr="006F726C">
        <w:rPr>
          <w:rFonts w:ascii="Calibri" w:eastAsia="Times New Roman" w:hAnsi="Calibri" w:cs="Calibri"/>
          <w:sz w:val="24"/>
          <w:szCs w:val="24"/>
          <w:lang w:eastAsia="el-GR"/>
        </w:rPr>
        <w:t>Η Πειραιώς</w:t>
      </w:r>
      <w:r w:rsidR="00437818" w:rsidRPr="006F726C">
        <w:rPr>
          <w:rFonts w:ascii="Calibri" w:eastAsia="Times New Roman" w:hAnsi="Calibri" w:cs="Calibri"/>
          <w:sz w:val="24"/>
          <w:szCs w:val="24"/>
          <w:lang w:eastAsia="el-GR"/>
        </w:rPr>
        <w:t>,</w:t>
      </w:r>
      <w:r w:rsidRPr="006F726C">
        <w:rPr>
          <w:rFonts w:ascii="Calibri" w:eastAsia="Times New Roman" w:hAnsi="Calibri" w:cs="Calibri"/>
          <w:sz w:val="24"/>
          <w:szCs w:val="24"/>
          <w:lang w:eastAsia="el-GR"/>
        </w:rPr>
        <w:t xml:space="preserve"> με δωρεά 1.000.000 ευρώ</w:t>
      </w:r>
      <w:r w:rsidR="00437818" w:rsidRPr="006F726C">
        <w:rPr>
          <w:rFonts w:ascii="Calibri" w:eastAsia="Times New Roman" w:hAnsi="Calibri" w:cs="Calibri"/>
          <w:sz w:val="24"/>
          <w:szCs w:val="24"/>
          <w:lang w:eastAsia="el-GR"/>
        </w:rPr>
        <w:t>,</w:t>
      </w:r>
      <w:r w:rsidRPr="006F726C">
        <w:rPr>
          <w:rFonts w:ascii="Calibri" w:eastAsia="Times New Roman" w:hAnsi="Calibri" w:cs="Calibri"/>
          <w:sz w:val="24"/>
          <w:szCs w:val="24"/>
          <w:lang w:eastAsia="el-GR"/>
        </w:rPr>
        <w:t xml:space="preserve"> αναλαμβάνει την εκπόνηση όλων των αναγκαίων μελετών μέχρι του επιπέδου των τευχών δημοπράτησης, προκειμένου να προσχωρήσει στη συνέχεια το έργο της υλοποίησης της αποκατάστασης του συγκροτήματος εμβαδού περίπου 28 στρεμμάτων και υφιστάμενης δόμησης 27.000 </w:t>
      </w:r>
      <w:proofErr w:type="spellStart"/>
      <w:r w:rsidRPr="006F726C">
        <w:rPr>
          <w:rFonts w:ascii="Calibri" w:eastAsia="Times New Roman" w:hAnsi="Calibri" w:cs="Calibri"/>
          <w:sz w:val="24"/>
          <w:szCs w:val="24"/>
          <w:lang w:eastAsia="el-GR"/>
        </w:rPr>
        <w:t>τ.μ</w:t>
      </w:r>
      <w:proofErr w:type="spellEnd"/>
      <w:r w:rsidRPr="006F726C">
        <w:rPr>
          <w:rFonts w:ascii="Calibri" w:eastAsia="Times New Roman" w:hAnsi="Calibri" w:cs="Calibri"/>
          <w:sz w:val="24"/>
          <w:szCs w:val="24"/>
          <w:lang w:eastAsia="el-GR"/>
        </w:rPr>
        <w:t xml:space="preserve">, </w:t>
      </w:r>
    </w:p>
    <w:p w14:paraId="6C7B2F22" w14:textId="2185F224" w:rsidR="00D2289E" w:rsidRPr="006F726C" w:rsidRDefault="00D2289E" w:rsidP="008E1335">
      <w:pPr>
        <w:spacing w:before="100" w:beforeAutospacing="1" w:after="100" w:afterAutospacing="1" w:line="276" w:lineRule="auto"/>
        <w:jc w:val="both"/>
        <w:rPr>
          <w:rFonts w:ascii="Calibri" w:eastAsia="Times New Roman" w:hAnsi="Calibri" w:cs="Calibri"/>
          <w:sz w:val="24"/>
          <w:szCs w:val="24"/>
          <w:lang w:eastAsia="el-GR"/>
        </w:rPr>
      </w:pPr>
      <w:r w:rsidRPr="006F726C">
        <w:rPr>
          <w:rFonts w:ascii="Calibri" w:eastAsia="Times New Roman" w:hAnsi="Calibri" w:cs="Calibri"/>
          <w:sz w:val="24"/>
          <w:szCs w:val="24"/>
          <w:lang w:eastAsia="el-GR"/>
        </w:rPr>
        <w:t>Η υπογραφή της συμφωνίας έχει ιδιαίτερη σημασία για την ευρύτερη περιοχή αλλά και για την Αθήνα στο σύνολό της, καθώς το συγκρότημα Π</w:t>
      </w:r>
      <w:r w:rsidR="008E1335">
        <w:rPr>
          <w:rFonts w:ascii="Calibri" w:eastAsia="Times New Roman" w:hAnsi="Calibri" w:cs="Calibri"/>
          <w:sz w:val="24"/>
          <w:szCs w:val="24"/>
          <w:lang w:eastAsia="el-GR"/>
        </w:rPr>
        <w:t>ειραιώς 260 αποτελεί συγκρότημα</w:t>
      </w:r>
      <w:r w:rsidRPr="006F726C">
        <w:rPr>
          <w:rFonts w:ascii="Calibri" w:eastAsia="Times New Roman" w:hAnsi="Calibri" w:cs="Calibri"/>
          <w:sz w:val="24"/>
          <w:szCs w:val="24"/>
          <w:lang w:eastAsia="el-GR"/>
        </w:rPr>
        <w:t xml:space="preserve"> β</w:t>
      </w:r>
      <w:r w:rsidR="008E1335">
        <w:rPr>
          <w:rFonts w:ascii="Calibri" w:eastAsia="Times New Roman" w:hAnsi="Calibri" w:cs="Calibri"/>
          <w:sz w:val="24"/>
          <w:szCs w:val="24"/>
          <w:lang w:eastAsia="el-GR"/>
        </w:rPr>
        <w:t>ιομηχανικών κτηρίων, κηρυγμένων</w:t>
      </w:r>
      <w:r w:rsidRPr="006F726C">
        <w:rPr>
          <w:rFonts w:ascii="Calibri" w:eastAsia="Times New Roman" w:hAnsi="Calibri" w:cs="Calibri"/>
          <w:sz w:val="24"/>
          <w:szCs w:val="24"/>
          <w:lang w:eastAsia="el-GR"/>
        </w:rPr>
        <w:t xml:space="preserve"> α</w:t>
      </w:r>
      <w:r w:rsidR="008E1335">
        <w:rPr>
          <w:rFonts w:ascii="Calibri" w:eastAsia="Times New Roman" w:hAnsi="Calibri" w:cs="Calibri"/>
          <w:sz w:val="24"/>
          <w:szCs w:val="24"/>
          <w:lang w:eastAsia="el-GR"/>
        </w:rPr>
        <w:t>πό το ΥΠΠΟ, ως  σημείο αναφοράς της</w:t>
      </w:r>
      <w:r w:rsidRPr="006F726C">
        <w:rPr>
          <w:rFonts w:ascii="Calibri" w:eastAsia="Times New Roman" w:hAnsi="Calibri" w:cs="Calibri"/>
          <w:sz w:val="24"/>
          <w:szCs w:val="24"/>
          <w:lang w:eastAsia="el-GR"/>
        </w:rPr>
        <w:t xml:space="preserve"> βιομηχανικής ανάπτυξης, στον 20ο αιώνα. Ο στόχος </w:t>
      </w:r>
      <w:r w:rsidR="008E1335">
        <w:rPr>
          <w:rFonts w:ascii="Calibri" w:eastAsia="Times New Roman" w:hAnsi="Calibri" w:cs="Calibri"/>
          <w:sz w:val="24"/>
          <w:szCs w:val="24"/>
          <w:lang w:eastAsia="el-GR"/>
        </w:rPr>
        <w:t>είναι η μετατροπή του</w:t>
      </w:r>
      <w:r w:rsidRPr="006F726C">
        <w:rPr>
          <w:rFonts w:ascii="Calibri" w:eastAsia="Times New Roman" w:hAnsi="Calibri" w:cs="Calibri"/>
          <w:sz w:val="24"/>
          <w:szCs w:val="24"/>
          <w:lang w:eastAsia="el-GR"/>
        </w:rPr>
        <w:t xml:space="preserve"> σε έναν πολιτιστικό χώρο που θα συνδυάζει την ιστορική μνήμη με την καινοτομία και τη δημιουργικότητα στον 21ο αιώνα.</w:t>
      </w:r>
    </w:p>
    <w:p w14:paraId="4CCC1DB1" w14:textId="118B2D10" w:rsidR="00D2289E" w:rsidRPr="006F726C" w:rsidRDefault="00D2289E" w:rsidP="008E1335">
      <w:pPr>
        <w:pStyle w:val="Web"/>
        <w:shd w:val="clear" w:color="auto" w:fill="FFFFFF"/>
        <w:spacing w:line="276" w:lineRule="auto"/>
        <w:jc w:val="both"/>
        <w:rPr>
          <w:rFonts w:ascii="Calibri" w:hAnsi="Calibri" w:cs="Calibri"/>
          <w:color w:val="000000"/>
        </w:rPr>
      </w:pPr>
      <w:r w:rsidRPr="006F726C">
        <w:rPr>
          <w:rFonts w:ascii="Calibri" w:hAnsi="Calibri" w:cs="Calibri"/>
        </w:rPr>
        <w:t>Η Υπουργός Πολιτισμού Λίνα Μενδώνη δήλωσε: «</w:t>
      </w:r>
      <w:r w:rsidRPr="006F726C">
        <w:rPr>
          <w:rStyle w:val="aa"/>
          <w:rFonts w:ascii="Calibri" w:eastAsiaTheme="majorEastAsia" w:hAnsi="Calibri" w:cs="Calibri"/>
          <w:b w:val="0"/>
          <w:bCs w:val="0"/>
          <w:color w:val="000000"/>
        </w:rPr>
        <w:t>Στόχος μας είναι η διατήρηση του βιομηχανικού ύφους</w:t>
      </w:r>
      <w:r w:rsidRPr="006F726C">
        <w:rPr>
          <w:rFonts w:ascii="Calibri" w:hAnsi="Calibri" w:cs="Calibri"/>
          <w:color w:val="000000"/>
        </w:rPr>
        <w:t> του χώρου, με παρεμβάσεις που μετατρέπουν την παλαιά βιομηχανική εγκατάσταση σε σύγχρονο χώρο συνάθροισης κοινού και πολιτιστικών εκδηλώσεων. Παράλληλα, προτεραιότητά μας αποτελεί </w:t>
      </w:r>
      <w:r w:rsidRPr="006F726C">
        <w:rPr>
          <w:rStyle w:val="aa"/>
          <w:rFonts w:ascii="Calibri" w:eastAsiaTheme="majorEastAsia" w:hAnsi="Calibri" w:cs="Calibri"/>
          <w:b w:val="0"/>
          <w:bCs w:val="0"/>
          <w:color w:val="000000"/>
        </w:rPr>
        <w:t xml:space="preserve">η φύτευση του χώρου, η διαχείριση του νερού, τα υλικά της </w:t>
      </w:r>
      <w:proofErr w:type="spellStart"/>
      <w:r w:rsidRPr="006F726C">
        <w:rPr>
          <w:rStyle w:val="aa"/>
          <w:rFonts w:ascii="Calibri" w:eastAsiaTheme="majorEastAsia" w:hAnsi="Calibri" w:cs="Calibri"/>
          <w:b w:val="0"/>
          <w:bCs w:val="0"/>
          <w:color w:val="000000"/>
        </w:rPr>
        <w:t>δαπεδόστρωσης</w:t>
      </w:r>
      <w:proofErr w:type="spellEnd"/>
      <w:r w:rsidR="00437818" w:rsidRPr="006F726C">
        <w:rPr>
          <w:rStyle w:val="aa"/>
          <w:rFonts w:ascii="Calibri" w:eastAsiaTheme="majorEastAsia" w:hAnsi="Calibri" w:cs="Calibri"/>
          <w:b w:val="0"/>
          <w:bCs w:val="0"/>
          <w:color w:val="000000"/>
        </w:rPr>
        <w:t>,</w:t>
      </w:r>
      <w:r w:rsidRPr="006F726C">
        <w:rPr>
          <w:rStyle w:val="aa"/>
          <w:rFonts w:ascii="Calibri" w:eastAsiaTheme="majorEastAsia" w:hAnsi="Calibri" w:cs="Calibri"/>
          <w:b w:val="0"/>
          <w:bCs w:val="0"/>
          <w:color w:val="000000"/>
        </w:rPr>
        <w:t xml:space="preserve"> σύμφωνα με τις αρχές της </w:t>
      </w:r>
      <w:r w:rsidRPr="006F726C">
        <w:rPr>
          <w:rStyle w:val="aa"/>
          <w:rFonts w:ascii="Calibri" w:eastAsiaTheme="majorEastAsia" w:hAnsi="Calibri" w:cs="Calibri"/>
          <w:b w:val="0"/>
          <w:bCs w:val="0"/>
          <w:color w:val="000000"/>
        </w:rPr>
        <w:lastRenderedPageBreak/>
        <w:t>οικολογίας του τοπίου, της βιοποικιλότητας, της ανθεκτικότητας και της δημιουργίας βιώσιμων οικοσυστημάτων,</w:t>
      </w:r>
      <w:r w:rsidR="006F726C">
        <w:rPr>
          <w:rStyle w:val="aa"/>
          <w:rFonts w:ascii="Calibri" w:eastAsiaTheme="majorEastAsia" w:hAnsi="Calibri" w:cs="Calibri"/>
          <w:b w:val="0"/>
          <w:bCs w:val="0"/>
          <w:color w:val="000000"/>
        </w:rPr>
        <w:t xml:space="preserve"> </w:t>
      </w:r>
      <w:r w:rsidRPr="006F726C">
        <w:rPr>
          <w:rStyle w:val="aa"/>
          <w:rFonts w:ascii="Calibri" w:eastAsiaTheme="majorEastAsia" w:hAnsi="Calibri" w:cs="Calibri"/>
          <w:b w:val="0"/>
          <w:bCs w:val="0"/>
          <w:color w:val="000000"/>
        </w:rPr>
        <w:t>καθώς και</w:t>
      </w:r>
      <w:r w:rsidRPr="006F726C">
        <w:rPr>
          <w:rFonts w:ascii="Calibri" w:hAnsi="Calibri" w:cs="Calibri"/>
          <w:color w:val="000000"/>
        </w:rPr>
        <w:t xml:space="preserve"> η </w:t>
      </w:r>
      <w:r w:rsidRPr="006F726C">
        <w:rPr>
          <w:rStyle w:val="aa"/>
          <w:rFonts w:ascii="Calibri" w:eastAsiaTheme="majorEastAsia" w:hAnsi="Calibri" w:cs="Calibri"/>
          <w:b w:val="0"/>
          <w:bCs w:val="0"/>
          <w:color w:val="000000"/>
        </w:rPr>
        <w:t>ενεργειακή ανεξαρτησία</w:t>
      </w:r>
      <w:r w:rsidRPr="006F726C">
        <w:rPr>
          <w:rFonts w:ascii="Calibri" w:hAnsi="Calibri" w:cs="Calibri"/>
          <w:color w:val="000000"/>
        </w:rPr>
        <w:t> του συγκροτήματος</w:t>
      </w:r>
      <w:r w:rsidR="00437818" w:rsidRPr="006F726C">
        <w:rPr>
          <w:rFonts w:ascii="Calibri" w:hAnsi="Calibri" w:cs="Calibri"/>
          <w:color w:val="000000"/>
        </w:rPr>
        <w:t>,</w:t>
      </w:r>
      <w:r w:rsidRPr="006F726C">
        <w:rPr>
          <w:rFonts w:ascii="Calibri" w:hAnsi="Calibri" w:cs="Calibri"/>
          <w:color w:val="000000"/>
        </w:rPr>
        <w:t xml:space="preserve"> μέσα από την αξιοποίηση της ηλιακής και της γεωθερμικής ενέργειας. Για να δώσω κάποια αριθμητικά δεδομένα: Η υφιστάμενη δόμηση, είναι 27.000 τ.μ. Η νέα δόμηση θα είναι 24.500 τ.μ., μετά από τις κατεδαφίσεις των αυθαιρέτων. Οι αδόμητοι χώροι είναι σήμερα 8.890 τ.μ. και με την ολοκλήρωση του έργου θα είναι 13.360 τ.μ. </w:t>
      </w:r>
      <w:r w:rsidRPr="006F726C">
        <w:rPr>
          <w:rFonts w:ascii="Calibri" w:hAnsi="Calibri" w:cs="Calibri"/>
          <w:color w:val="000000"/>
          <w:shd w:val="clear" w:color="auto" w:fill="FFFFFF"/>
        </w:rPr>
        <w:t xml:space="preserve">Με την αποκατάσταση του </w:t>
      </w:r>
      <w:r w:rsidRPr="006F726C">
        <w:rPr>
          <w:rFonts w:ascii="Calibri" w:hAnsi="Calibri" w:cs="Calibri"/>
          <w:color w:val="000000"/>
        </w:rPr>
        <w:t xml:space="preserve">Βιομηχανικού Συγκροτήματος </w:t>
      </w:r>
      <w:proofErr w:type="spellStart"/>
      <w:r w:rsidRPr="006F726C">
        <w:rPr>
          <w:rFonts w:ascii="Calibri" w:hAnsi="Calibri" w:cs="Calibri"/>
          <w:color w:val="000000"/>
        </w:rPr>
        <w:t>Τσαούσογλου</w:t>
      </w:r>
      <w:proofErr w:type="spellEnd"/>
      <w:r w:rsidRPr="006F726C">
        <w:rPr>
          <w:rFonts w:ascii="Calibri" w:hAnsi="Calibri" w:cs="Calibri"/>
          <w:color w:val="000000"/>
        </w:rPr>
        <w:t xml:space="preserve"> δημιουργείται ένας νέος πολιτιστικός δυναμικός πόλος. Συγχρόνως, παρεμβαίνουμε δυναμικά στον αστικό ιστό και στην εικόνα της πρωτεύουσας, ενισχύοντας ιδιαίτερα την πολιτιστική φυσιογνωμία του άξονα της οδού Πειραιώς. </w:t>
      </w:r>
      <w:r w:rsidRPr="006F726C">
        <w:rPr>
          <w:rFonts w:ascii="Calibri" w:hAnsi="Calibri" w:cs="Calibri"/>
        </w:rPr>
        <w:t>Το έργο αυτό θα αποτελέσει πρότυπο για την αξιοποίηση της πολιτιστικής μας κληρονομιάς με σύγχρονο και βιώσιμο τρόπο».</w:t>
      </w:r>
    </w:p>
    <w:p w14:paraId="4D9BF02F" w14:textId="6E29C3E3" w:rsidR="00D2289E" w:rsidRPr="006F726C" w:rsidRDefault="00D2289E" w:rsidP="008E1335">
      <w:pPr>
        <w:spacing w:line="276" w:lineRule="auto"/>
        <w:jc w:val="both"/>
        <w:rPr>
          <w:rFonts w:ascii="Calibri" w:hAnsi="Calibri" w:cs="Calibri"/>
          <w:color w:val="000000" w:themeColor="text1"/>
          <w:sz w:val="24"/>
          <w:szCs w:val="24"/>
        </w:rPr>
      </w:pPr>
      <w:r w:rsidRPr="006F726C">
        <w:rPr>
          <w:rFonts w:ascii="Calibri" w:eastAsia="Times New Roman" w:hAnsi="Calibri" w:cs="Calibri"/>
          <w:sz w:val="24"/>
          <w:szCs w:val="24"/>
          <w:lang w:eastAsia="el-GR"/>
        </w:rPr>
        <w:t xml:space="preserve">Ο Πρόεδρος της Πειραιώς Γιώργος </w:t>
      </w:r>
      <w:proofErr w:type="spellStart"/>
      <w:r w:rsidRPr="006F726C">
        <w:rPr>
          <w:rFonts w:ascii="Calibri" w:eastAsia="Times New Roman" w:hAnsi="Calibri" w:cs="Calibri"/>
          <w:sz w:val="24"/>
          <w:szCs w:val="24"/>
          <w:lang w:eastAsia="el-GR"/>
        </w:rPr>
        <w:t>Χαντζηνικολάου</w:t>
      </w:r>
      <w:proofErr w:type="spellEnd"/>
      <w:r w:rsidRPr="006F726C">
        <w:rPr>
          <w:rFonts w:ascii="Calibri" w:eastAsia="Times New Roman" w:hAnsi="Calibri" w:cs="Calibri"/>
          <w:sz w:val="24"/>
          <w:szCs w:val="24"/>
          <w:lang w:eastAsia="el-GR"/>
        </w:rPr>
        <w:t xml:space="preserve"> στο</w:t>
      </w:r>
      <w:r w:rsidR="00437818" w:rsidRPr="006F726C">
        <w:rPr>
          <w:rFonts w:ascii="Calibri" w:eastAsia="Times New Roman" w:hAnsi="Calibri" w:cs="Calibri"/>
          <w:sz w:val="24"/>
          <w:szCs w:val="24"/>
          <w:lang w:eastAsia="el-GR"/>
        </w:rPr>
        <w:t>ν</w:t>
      </w:r>
      <w:r w:rsidRPr="006F726C">
        <w:rPr>
          <w:rFonts w:ascii="Calibri" w:eastAsia="Times New Roman" w:hAnsi="Calibri" w:cs="Calibri"/>
          <w:sz w:val="24"/>
          <w:szCs w:val="24"/>
          <w:lang w:eastAsia="el-GR"/>
        </w:rPr>
        <w:t xml:space="preserve"> χαιρετισμό του ανέφερε πως</w:t>
      </w:r>
      <w:r w:rsidRPr="006F726C">
        <w:rPr>
          <w:rFonts w:ascii="Calibri" w:eastAsia="Times New Roman" w:hAnsi="Calibri" w:cs="Calibri"/>
          <w:color w:val="000000" w:themeColor="text1"/>
          <w:sz w:val="24"/>
          <w:szCs w:val="24"/>
        </w:rPr>
        <w:t xml:space="preserve"> «το έργο, που αφορά την ανάπλαση ενός πρώην βιομηχανικού συγκροτήματος, ταιριάζει στην Π</w:t>
      </w:r>
      <w:r w:rsidR="008E1335">
        <w:rPr>
          <w:rFonts w:ascii="Calibri" w:eastAsia="Times New Roman" w:hAnsi="Calibri" w:cs="Calibri"/>
          <w:color w:val="000000" w:themeColor="text1"/>
          <w:sz w:val="24"/>
          <w:szCs w:val="24"/>
        </w:rPr>
        <w:t>ειραιώς ως πιστωτικό ίδρυμα που</w:t>
      </w:r>
      <w:r w:rsidRPr="006F726C">
        <w:rPr>
          <w:rFonts w:ascii="Calibri" w:eastAsia="Times New Roman" w:hAnsi="Calibri" w:cs="Calibri"/>
          <w:color w:val="000000" w:themeColor="text1"/>
          <w:sz w:val="24"/>
          <w:szCs w:val="24"/>
        </w:rPr>
        <w:t xml:space="preserve"> όχι μόνο στηρίζει την επιχειρηματικότητα, αλλά ταυτόχρονα αναδεικνύει και την επιχειρηματική και βιομηχανική κληρονομιά της χώρας», επισημαίνοντας το δίκτυο εννέα Μουσείων του Πολιτιστικού Ιδρύματος του Ομίλου Πειραιώς (ΠΙΟΠ), «</w:t>
      </w:r>
      <w:r w:rsidRPr="006F726C">
        <w:rPr>
          <w:rFonts w:ascii="Calibri" w:hAnsi="Calibri" w:cs="Calibri"/>
          <w:color w:val="000000" w:themeColor="text1"/>
          <w:sz w:val="24"/>
          <w:szCs w:val="24"/>
        </w:rPr>
        <w:t xml:space="preserve">σκοπός του οποίου είναι η διάσωση και προβολή της υλικής και άυλής πολιτιστικής κληρονομιάς της χώρας μας». </w:t>
      </w:r>
    </w:p>
    <w:p w14:paraId="725A0F97" w14:textId="4232F34E" w:rsidR="00D2289E" w:rsidRPr="006F726C" w:rsidRDefault="00D2289E" w:rsidP="008E1335">
      <w:pPr>
        <w:shd w:val="clear" w:color="auto" w:fill="FFFFFF"/>
        <w:spacing w:before="120" w:after="100" w:afterAutospacing="1" w:line="276" w:lineRule="auto"/>
        <w:jc w:val="both"/>
        <w:rPr>
          <w:rFonts w:ascii="Calibri" w:hAnsi="Calibri" w:cs="Calibri"/>
          <w:color w:val="000000" w:themeColor="text1"/>
          <w:sz w:val="24"/>
          <w:szCs w:val="24"/>
        </w:rPr>
      </w:pPr>
      <w:r w:rsidRPr="006F726C">
        <w:rPr>
          <w:rFonts w:ascii="Calibri" w:eastAsia="Times New Roman" w:hAnsi="Calibri" w:cs="Calibri"/>
          <w:sz w:val="24"/>
          <w:szCs w:val="24"/>
          <w:lang w:eastAsia="el-GR"/>
        </w:rPr>
        <w:t>Ο Διευθύνων Σ</w:t>
      </w:r>
      <w:r w:rsidR="008E1335">
        <w:rPr>
          <w:rFonts w:ascii="Calibri" w:eastAsia="Times New Roman" w:hAnsi="Calibri" w:cs="Calibri"/>
          <w:sz w:val="24"/>
          <w:szCs w:val="24"/>
          <w:lang w:eastAsia="el-GR"/>
        </w:rPr>
        <w:t>ύμβουλος της Τράπεζας Πειραιώς,</w:t>
      </w:r>
      <w:r w:rsidRPr="006F726C">
        <w:rPr>
          <w:rFonts w:ascii="Calibri" w:eastAsia="Times New Roman" w:hAnsi="Calibri" w:cs="Calibri"/>
          <w:sz w:val="24"/>
          <w:szCs w:val="24"/>
          <w:lang w:eastAsia="el-GR"/>
        </w:rPr>
        <w:t xml:space="preserve"> Χρήστος Μεγάλου, ανέφερε ότι </w:t>
      </w:r>
      <w:r w:rsidRPr="006F726C">
        <w:rPr>
          <w:rFonts w:ascii="Calibri" w:hAnsi="Calibri" w:cs="Calibri"/>
          <w:color w:val="000000" w:themeColor="text1"/>
          <w:sz w:val="24"/>
          <w:szCs w:val="24"/>
        </w:rPr>
        <w:t xml:space="preserve"> «με τη δωρεά μας για την εκπόνηση των απαραίτητων μελετών, κάνουμε ένα σημαντικό βήμα για την αποκατάσταση του Πειραιώς 260. Ένας χώρος με ιδιαίτερη βιομηχανική και πολιτιστική ιστορία αποκτά νέα δυναμική διάσταση, καθώς με την πρωτοβουλία αυτή επιταχύνεται μια μεγάλη επένδυση που θα τον μεταμορφώσει σε έναν ζωντανό πολιτιστικό πυρήνα. Για εμάς, ο πολιτισμός είναι μοχλός προόδου, δημιουργικότητας και καινοτομίας. Και αυτή η δέσμευση αποτυπώνεται στη σταθερή μας στήριξη σε έργα και πρωτοβουλίες που αναδεικνύουν την σπουδαία πολιτιστική μας κληρονομιά, δημιουργώντας παράλληλα τις προϋποθέσεις για  ένα σύγχρονο, βιώσιμο μέλλον».</w:t>
      </w:r>
    </w:p>
    <w:p w14:paraId="04150FDE" w14:textId="5E03D55A" w:rsidR="00D2289E" w:rsidRPr="006F726C" w:rsidRDefault="00D2289E" w:rsidP="008E1335">
      <w:pPr>
        <w:shd w:val="clear" w:color="auto" w:fill="FFFFFF"/>
        <w:spacing w:before="120" w:after="100" w:afterAutospacing="1" w:line="276" w:lineRule="auto"/>
        <w:jc w:val="both"/>
        <w:rPr>
          <w:rFonts w:ascii="Calibri" w:hAnsi="Calibri" w:cs="Calibri"/>
          <w:sz w:val="24"/>
          <w:szCs w:val="24"/>
        </w:rPr>
      </w:pPr>
      <w:r w:rsidRPr="006F726C">
        <w:rPr>
          <w:rFonts w:ascii="Calibri" w:hAnsi="Calibri" w:cs="Calibri"/>
          <w:sz w:val="24"/>
          <w:szCs w:val="24"/>
        </w:rPr>
        <w:t xml:space="preserve">Το </w:t>
      </w:r>
      <w:r w:rsidR="00437818" w:rsidRPr="006F726C">
        <w:rPr>
          <w:rFonts w:ascii="Calibri" w:hAnsi="Calibri" w:cs="Calibri"/>
          <w:sz w:val="24"/>
          <w:szCs w:val="24"/>
        </w:rPr>
        <w:t xml:space="preserve">Υπουργείο Πολιτισμού εξαγόρασε το ακίνητο, </w:t>
      </w:r>
      <w:r w:rsidRPr="006F726C">
        <w:rPr>
          <w:rFonts w:ascii="Calibri" w:hAnsi="Calibri" w:cs="Calibri"/>
          <w:sz w:val="24"/>
          <w:szCs w:val="24"/>
        </w:rPr>
        <w:t xml:space="preserve">τον Δεκέμβριο του 2023, έναντι </w:t>
      </w:r>
      <w:r w:rsidR="008E1335">
        <w:rPr>
          <w:rFonts w:ascii="Calibri" w:hAnsi="Calibri" w:cs="Calibri"/>
          <w:color w:val="000000"/>
          <w:sz w:val="24"/>
          <w:szCs w:val="24"/>
        </w:rPr>
        <w:t>12.600.000 ευρώ</w:t>
      </w:r>
      <w:r w:rsidR="00437818" w:rsidRPr="006F726C">
        <w:rPr>
          <w:rFonts w:ascii="Calibri" w:hAnsi="Calibri" w:cs="Calibri"/>
          <w:color w:val="000000"/>
          <w:sz w:val="24"/>
          <w:szCs w:val="24"/>
        </w:rPr>
        <w:t xml:space="preserve"> από την Εθνική Τράπεζα, </w:t>
      </w:r>
      <w:r w:rsidRPr="006F726C">
        <w:rPr>
          <w:rFonts w:ascii="Calibri" w:hAnsi="Calibri" w:cs="Calibri"/>
          <w:sz w:val="24"/>
          <w:szCs w:val="24"/>
        </w:rPr>
        <w:t>μ</w:t>
      </w:r>
      <w:r w:rsidRPr="006F726C">
        <w:rPr>
          <w:rFonts w:ascii="Calibri" w:hAnsi="Calibri" w:cs="Calibri"/>
          <w:color w:val="000000"/>
          <w:sz w:val="24"/>
          <w:szCs w:val="24"/>
        </w:rPr>
        <w:t xml:space="preserve">ε χρηματοδότηση </w:t>
      </w:r>
      <w:r w:rsidR="00437818" w:rsidRPr="006F726C">
        <w:rPr>
          <w:rFonts w:ascii="Calibri" w:hAnsi="Calibri" w:cs="Calibri"/>
          <w:color w:val="000000"/>
          <w:sz w:val="24"/>
          <w:szCs w:val="24"/>
        </w:rPr>
        <w:t>του</w:t>
      </w:r>
      <w:r w:rsidRPr="006F726C">
        <w:rPr>
          <w:rFonts w:ascii="Calibri" w:hAnsi="Calibri" w:cs="Calibri"/>
          <w:color w:val="000000"/>
          <w:sz w:val="24"/>
          <w:szCs w:val="24"/>
        </w:rPr>
        <w:t xml:space="preserve"> Ταμείο</w:t>
      </w:r>
      <w:r w:rsidR="00437818" w:rsidRPr="006F726C">
        <w:rPr>
          <w:rFonts w:ascii="Calibri" w:hAnsi="Calibri" w:cs="Calibri"/>
          <w:color w:val="000000"/>
          <w:sz w:val="24"/>
          <w:szCs w:val="24"/>
        </w:rPr>
        <w:t>υ</w:t>
      </w:r>
      <w:r w:rsidRPr="006F726C">
        <w:rPr>
          <w:rFonts w:ascii="Calibri" w:hAnsi="Calibri" w:cs="Calibri"/>
          <w:color w:val="000000"/>
          <w:sz w:val="24"/>
          <w:szCs w:val="24"/>
        </w:rPr>
        <w:t xml:space="preserve"> Ανάκαμψης. </w:t>
      </w:r>
      <w:r w:rsidRPr="006F726C">
        <w:rPr>
          <w:rFonts w:ascii="Calibri" w:hAnsi="Calibri" w:cs="Calibri"/>
          <w:sz w:val="24"/>
          <w:szCs w:val="24"/>
        </w:rPr>
        <w:t>Το συγκρότημα θα φιλοξενήσει πολιτιστικούς οργανισμούς</w:t>
      </w:r>
      <w:r w:rsidR="00437818" w:rsidRPr="006F726C">
        <w:rPr>
          <w:rFonts w:ascii="Calibri" w:hAnsi="Calibri" w:cs="Calibri"/>
          <w:sz w:val="24"/>
          <w:szCs w:val="24"/>
        </w:rPr>
        <w:t>,</w:t>
      </w:r>
      <w:r w:rsidRPr="006F726C">
        <w:rPr>
          <w:rFonts w:ascii="Calibri" w:hAnsi="Calibri" w:cs="Calibri"/>
          <w:sz w:val="24"/>
          <w:szCs w:val="24"/>
        </w:rPr>
        <w:t xml:space="preserve"> όπως το </w:t>
      </w:r>
      <w:r w:rsidRPr="006F726C">
        <w:rPr>
          <w:rStyle w:val="aa"/>
          <w:rFonts w:ascii="Calibri" w:hAnsi="Calibri" w:cs="Calibri"/>
          <w:b w:val="0"/>
          <w:bCs w:val="0"/>
          <w:sz w:val="24"/>
          <w:szCs w:val="24"/>
        </w:rPr>
        <w:t>Θεατρικό Μουσείο</w:t>
      </w:r>
      <w:r w:rsidRPr="006F726C">
        <w:rPr>
          <w:rFonts w:ascii="Calibri" w:hAnsi="Calibri" w:cs="Calibri"/>
          <w:sz w:val="24"/>
          <w:szCs w:val="24"/>
        </w:rPr>
        <w:t xml:space="preserve">, το </w:t>
      </w:r>
      <w:r w:rsidRPr="006F726C">
        <w:rPr>
          <w:rStyle w:val="aa"/>
          <w:rFonts w:ascii="Calibri" w:hAnsi="Calibri" w:cs="Calibri"/>
          <w:b w:val="0"/>
          <w:bCs w:val="0"/>
          <w:sz w:val="24"/>
          <w:szCs w:val="24"/>
        </w:rPr>
        <w:t xml:space="preserve">Μουσείο Ελληνικών Λαϊκών Μουσικών Οργάνων Φοίβου </w:t>
      </w:r>
      <w:proofErr w:type="spellStart"/>
      <w:r w:rsidRPr="006F726C">
        <w:rPr>
          <w:rStyle w:val="aa"/>
          <w:rFonts w:ascii="Calibri" w:hAnsi="Calibri" w:cs="Calibri"/>
          <w:b w:val="0"/>
          <w:bCs w:val="0"/>
          <w:sz w:val="24"/>
          <w:szCs w:val="24"/>
        </w:rPr>
        <w:t>Ανωγιανάκη</w:t>
      </w:r>
      <w:proofErr w:type="spellEnd"/>
      <w:r w:rsidRPr="006F726C">
        <w:rPr>
          <w:rFonts w:ascii="Calibri" w:hAnsi="Calibri" w:cs="Calibri"/>
          <w:sz w:val="24"/>
          <w:szCs w:val="24"/>
        </w:rPr>
        <w:t xml:space="preserve">, και το </w:t>
      </w:r>
      <w:r w:rsidRPr="006F726C">
        <w:rPr>
          <w:rStyle w:val="aa"/>
          <w:rFonts w:ascii="Calibri" w:hAnsi="Calibri" w:cs="Calibri"/>
          <w:b w:val="0"/>
          <w:bCs w:val="0"/>
          <w:sz w:val="24"/>
          <w:szCs w:val="24"/>
        </w:rPr>
        <w:t>Μουσείο Ιστορίας της Ελληνικής Ενδυμασίας</w:t>
      </w:r>
      <w:r w:rsidRPr="006F726C">
        <w:rPr>
          <w:rFonts w:ascii="Calibri" w:hAnsi="Calibri" w:cs="Calibri"/>
          <w:sz w:val="24"/>
          <w:szCs w:val="24"/>
        </w:rPr>
        <w:t xml:space="preserve"> του Λυκείου των Ελληνίδων. Παράλληλα, θα συνεχίσει να λειτουργεί ως χώρος εκδηλώσεων για το </w:t>
      </w:r>
      <w:r w:rsidRPr="006F726C">
        <w:rPr>
          <w:rStyle w:val="aa"/>
          <w:rFonts w:ascii="Calibri" w:hAnsi="Calibri" w:cs="Calibri"/>
          <w:b w:val="0"/>
          <w:bCs w:val="0"/>
          <w:sz w:val="24"/>
          <w:szCs w:val="24"/>
        </w:rPr>
        <w:t>Φεστιβάλ Αθηνών-Επιδαύρου, ενώ έ</w:t>
      </w:r>
      <w:r w:rsidR="008E1335">
        <w:rPr>
          <w:rStyle w:val="aa"/>
          <w:rFonts w:ascii="Calibri" w:hAnsi="Calibri" w:cs="Calibri"/>
          <w:b w:val="0"/>
          <w:bCs w:val="0"/>
          <w:sz w:val="24"/>
          <w:szCs w:val="24"/>
        </w:rPr>
        <w:t>χει ήδη παραχωρηθεί το κτήριο Α</w:t>
      </w:r>
      <w:r w:rsidRPr="006F726C">
        <w:rPr>
          <w:rStyle w:val="aa"/>
          <w:rFonts w:ascii="Calibri" w:hAnsi="Calibri" w:cs="Calibri"/>
          <w:b w:val="0"/>
          <w:bCs w:val="0"/>
          <w:sz w:val="24"/>
          <w:szCs w:val="24"/>
        </w:rPr>
        <w:t xml:space="preserve"> για τις δραστηριότητες του Οργανισμού Διαχείρισης και Ανάπτυξης Πολιτιστικών Πόρων, </w:t>
      </w:r>
      <w:r w:rsidRPr="006F726C">
        <w:rPr>
          <w:rStyle w:val="aa"/>
          <w:rFonts w:ascii="Calibri" w:hAnsi="Calibri" w:cs="Calibri"/>
          <w:b w:val="0"/>
          <w:bCs w:val="0"/>
          <w:sz w:val="24"/>
          <w:szCs w:val="24"/>
        </w:rPr>
        <w:lastRenderedPageBreak/>
        <w:t>που συγχρόνως θα αναλάβει τη διαμόρφωση των χώρων του αναψυκτήριου, του εστιατορίου, του πωλητηρίου και του χώρου υποδοχής και έκδοσης εισιτηρίων</w:t>
      </w:r>
      <w:r w:rsidRPr="006F726C">
        <w:rPr>
          <w:rFonts w:ascii="Calibri" w:hAnsi="Calibri" w:cs="Calibri"/>
          <w:sz w:val="24"/>
          <w:szCs w:val="24"/>
        </w:rPr>
        <w:t>.</w:t>
      </w:r>
    </w:p>
    <w:p w14:paraId="370E5C70" w14:textId="3C472419" w:rsidR="00D2289E" w:rsidRPr="006F726C" w:rsidRDefault="00D2289E" w:rsidP="008E1335">
      <w:pPr>
        <w:pStyle w:val="Web"/>
        <w:spacing w:line="276" w:lineRule="auto"/>
        <w:jc w:val="both"/>
        <w:rPr>
          <w:rFonts w:ascii="Calibri" w:hAnsi="Calibri" w:cs="Calibri"/>
        </w:rPr>
      </w:pPr>
      <w:r w:rsidRPr="006F726C">
        <w:rPr>
          <w:rFonts w:ascii="Calibri" w:hAnsi="Calibri" w:cs="Calibri"/>
        </w:rPr>
        <w:t xml:space="preserve">Η στρατηγική μελέτη για την αποκατάσταση και </w:t>
      </w:r>
      <w:proofErr w:type="spellStart"/>
      <w:r w:rsidRPr="006F726C">
        <w:rPr>
          <w:rFonts w:ascii="Calibri" w:hAnsi="Calibri" w:cs="Calibri"/>
        </w:rPr>
        <w:t>επανάχρηση</w:t>
      </w:r>
      <w:proofErr w:type="spellEnd"/>
      <w:r w:rsidRPr="006F726C">
        <w:rPr>
          <w:rFonts w:ascii="Calibri" w:hAnsi="Calibri" w:cs="Calibri"/>
        </w:rPr>
        <w:t xml:space="preserve"> του συγκροτήματος εγκρίθηκε ομόφωνα από το </w:t>
      </w:r>
      <w:r w:rsidRPr="006F726C">
        <w:rPr>
          <w:rStyle w:val="aa"/>
          <w:rFonts w:ascii="Calibri" w:eastAsiaTheme="majorEastAsia" w:hAnsi="Calibri" w:cs="Calibri"/>
          <w:b w:val="0"/>
          <w:bCs w:val="0"/>
        </w:rPr>
        <w:t xml:space="preserve">Κεντρικό Συμβούλιο </w:t>
      </w:r>
      <w:proofErr w:type="spellStart"/>
      <w:r w:rsidRPr="006F726C">
        <w:rPr>
          <w:rStyle w:val="aa"/>
          <w:rFonts w:ascii="Calibri" w:eastAsiaTheme="majorEastAsia" w:hAnsi="Calibri" w:cs="Calibri"/>
          <w:b w:val="0"/>
          <w:bCs w:val="0"/>
        </w:rPr>
        <w:t>Νεωτέρων</w:t>
      </w:r>
      <w:proofErr w:type="spellEnd"/>
      <w:r w:rsidRPr="006F726C">
        <w:rPr>
          <w:rStyle w:val="aa"/>
          <w:rFonts w:ascii="Calibri" w:eastAsiaTheme="majorEastAsia" w:hAnsi="Calibri" w:cs="Calibri"/>
          <w:b w:val="0"/>
          <w:bCs w:val="0"/>
        </w:rPr>
        <w:t xml:space="preserve"> Μνημείων</w:t>
      </w:r>
      <w:r w:rsidR="00437818" w:rsidRPr="006F726C">
        <w:rPr>
          <w:rStyle w:val="aa"/>
          <w:rFonts w:ascii="Calibri" w:eastAsiaTheme="majorEastAsia" w:hAnsi="Calibri" w:cs="Calibri"/>
          <w:b w:val="0"/>
          <w:bCs w:val="0"/>
        </w:rPr>
        <w:t>,</w:t>
      </w:r>
      <w:r w:rsidRPr="006F726C">
        <w:rPr>
          <w:rFonts w:ascii="Calibri" w:hAnsi="Calibri" w:cs="Calibri"/>
        </w:rPr>
        <w:t xml:space="preserve"> </w:t>
      </w:r>
      <w:r w:rsidR="00437818" w:rsidRPr="006F726C">
        <w:rPr>
          <w:rFonts w:ascii="Calibri" w:hAnsi="Calibri" w:cs="Calibri"/>
        </w:rPr>
        <w:t xml:space="preserve">τον </w:t>
      </w:r>
      <w:r w:rsidRPr="006F726C">
        <w:rPr>
          <w:rFonts w:ascii="Calibri" w:hAnsi="Calibri" w:cs="Calibri"/>
        </w:rPr>
        <w:t>Ιούλιο 2024</w:t>
      </w:r>
      <w:r w:rsidR="008E1335">
        <w:rPr>
          <w:rFonts w:ascii="Calibri" w:hAnsi="Calibri" w:cs="Calibri"/>
        </w:rPr>
        <w:t>,</w:t>
      </w:r>
      <w:r w:rsidR="008E1335" w:rsidRPr="008E1335">
        <w:rPr>
          <w:rFonts w:ascii="Calibri" w:hAnsi="Calibri" w:cs="Calibri"/>
        </w:rPr>
        <w:t xml:space="preserve"> </w:t>
      </w:r>
      <w:r w:rsidRPr="006F726C">
        <w:rPr>
          <w:rFonts w:ascii="Calibri" w:hAnsi="Calibri" w:cs="Calibri"/>
        </w:rPr>
        <w:t>και περιλαμβάνει παρεμβάσεις που διατηρούν τον βιομηχανικό χαρακτήρα του χώρου, ενισχύοντας τη βιωσιμότητα και την ενεργειακή του αυτονομία.</w:t>
      </w:r>
    </w:p>
    <w:p w14:paraId="3CFD15A5" w14:textId="77777777" w:rsidR="00D2289E" w:rsidRPr="006F726C" w:rsidRDefault="00D2289E" w:rsidP="008E1335">
      <w:pPr>
        <w:spacing w:before="100" w:beforeAutospacing="1" w:after="100" w:afterAutospacing="1" w:line="276" w:lineRule="auto"/>
        <w:jc w:val="both"/>
        <w:rPr>
          <w:rFonts w:ascii="Calibri" w:eastAsia="Times New Roman" w:hAnsi="Calibri" w:cs="Calibri"/>
          <w:sz w:val="24"/>
          <w:szCs w:val="24"/>
          <w:lang w:eastAsia="el-GR"/>
        </w:rPr>
      </w:pPr>
      <w:r w:rsidRPr="006F726C">
        <w:rPr>
          <w:rFonts w:ascii="Calibri" w:eastAsia="Times New Roman" w:hAnsi="Calibri" w:cs="Calibri"/>
          <w:sz w:val="24"/>
          <w:szCs w:val="24"/>
          <w:lang w:eastAsia="el-GR"/>
        </w:rPr>
        <w:t xml:space="preserve">Η αποκατάσταση του συγκροτήματος Πειραιώς 260 δεν αφορά μόνο τη φυσική αποκατάσταση των κτηρίων, αλλά και την επαναλειτουργία του ως κέντρο πολιτισμού που θα φιλοξενήσει εκθέσεις, παραστάσεις, συνέδρια και άλλες πολιτιστικές και καλλιτεχνικές εκδηλώσεις. Ο χώρος θα ενσωματώνει καινοτόμες υποδομές και τεχνολογίες, διασφαλίζοντας την </w:t>
      </w:r>
      <w:proofErr w:type="spellStart"/>
      <w:r w:rsidRPr="006F726C">
        <w:rPr>
          <w:rFonts w:ascii="Calibri" w:eastAsia="Times New Roman" w:hAnsi="Calibri" w:cs="Calibri"/>
          <w:sz w:val="24"/>
          <w:szCs w:val="24"/>
          <w:lang w:eastAsia="el-GR"/>
        </w:rPr>
        <w:t>αειφορία</w:t>
      </w:r>
      <w:proofErr w:type="spellEnd"/>
      <w:r w:rsidRPr="006F726C">
        <w:rPr>
          <w:rFonts w:ascii="Calibri" w:eastAsia="Times New Roman" w:hAnsi="Calibri" w:cs="Calibri"/>
          <w:sz w:val="24"/>
          <w:szCs w:val="24"/>
          <w:lang w:eastAsia="el-GR"/>
        </w:rPr>
        <w:t xml:space="preserve"> και την ενεργειακή αποδοτικότητα, ενώ θα δημιουργήσει νέες θέσεις εργασίας και θα συμβάλει στην τοπική οικονομία. </w:t>
      </w:r>
    </w:p>
    <w:p w14:paraId="5434366E" w14:textId="52F37331" w:rsidR="00D2289E" w:rsidRPr="006F726C" w:rsidRDefault="00D2289E" w:rsidP="008E1335">
      <w:pPr>
        <w:spacing w:before="100" w:beforeAutospacing="1" w:after="100" w:afterAutospacing="1" w:line="276" w:lineRule="auto"/>
        <w:jc w:val="both"/>
        <w:rPr>
          <w:rFonts w:ascii="Calibri" w:eastAsia="Times New Roman" w:hAnsi="Calibri" w:cs="Calibri"/>
          <w:sz w:val="24"/>
          <w:szCs w:val="24"/>
          <w:lang w:eastAsia="el-GR"/>
        </w:rPr>
      </w:pPr>
      <w:r w:rsidRPr="006F726C">
        <w:rPr>
          <w:rFonts w:ascii="Calibri" w:eastAsia="Times New Roman" w:hAnsi="Calibri" w:cs="Calibri"/>
          <w:sz w:val="24"/>
          <w:szCs w:val="24"/>
          <w:lang w:eastAsia="el-GR"/>
        </w:rPr>
        <w:t>Την εκπόνηση των μελετών ανέλαβε το αρχιτεκτονικό γραφείο Κοκκίνου- Κούρκουλας Αρχιτέκτονες και Συνεργάτες. Η παρουσίαση της στρατηγικής μελέτης έγινε από τον Ανδρέα Κούρκουλα, αρχιτέκτονα ομότιμο καθηγητή του ΕΜΠ,</w:t>
      </w:r>
      <w:bookmarkStart w:id="1" w:name="_GoBack"/>
      <w:bookmarkEnd w:id="1"/>
      <w:r w:rsidRPr="006F726C">
        <w:rPr>
          <w:rFonts w:ascii="Calibri" w:eastAsia="Times New Roman" w:hAnsi="Calibri" w:cs="Calibri"/>
          <w:sz w:val="24"/>
          <w:szCs w:val="24"/>
          <w:lang w:eastAsia="el-GR"/>
        </w:rPr>
        <w:t xml:space="preserve"> την αρχιτέκτονα Κατερίνα Κούρκουλα και την α</w:t>
      </w:r>
      <w:r w:rsidR="0074433A">
        <w:rPr>
          <w:rFonts w:ascii="Calibri" w:eastAsia="Times New Roman" w:hAnsi="Calibri" w:cs="Calibri"/>
          <w:sz w:val="24"/>
          <w:szCs w:val="24"/>
          <w:lang w:eastAsia="el-GR"/>
        </w:rPr>
        <w:t xml:space="preserve">ρχιτέκτονα τοπίου Έλλη </w:t>
      </w:r>
      <w:proofErr w:type="spellStart"/>
      <w:r w:rsidR="0074433A">
        <w:rPr>
          <w:rFonts w:ascii="Calibri" w:eastAsia="Times New Roman" w:hAnsi="Calibri" w:cs="Calibri"/>
          <w:sz w:val="24"/>
          <w:szCs w:val="24"/>
          <w:lang w:eastAsia="el-GR"/>
        </w:rPr>
        <w:t>Παγκάλου</w:t>
      </w:r>
      <w:proofErr w:type="spellEnd"/>
      <w:r w:rsidRPr="006F726C">
        <w:rPr>
          <w:rFonts w:ascii="Calibri" w:eastAsia="Times New Roman" w:hAnsi="Calibri" w:cs="Calibri"/>
          <w:sz w:val="24"/>
          <w:szCs w:val="24"/>
          <w:lang w:eastAsia="el-GR"/>
        </w:rPr>
        <w:t xml:space="preserve"> του γραφείου H. </w:t>
      </w:r>
      <w:proofErr w:type="spellStart"/>
      <w:r w:rsidRPr="006F726C">
        <w:rPr>
          <w:rFonts w:ascii="Calibri" w:eastAsia="Times New Roman" w:hAnsi="Calibri" w:cs="Calibri"/>
          <w:sz w:val="24"/>
          <w:szCs w:val="24"/>
          <w:lang w:eastAsia="el-GR"/>
        </w:rPr>
        <w:t>Pangalou</w:t>
      </w:r>
      <w:proofErr w:type="spellEnd"/>
      <w:r w:rsidRPr="006F726C">
        <w:rPr>
          <w:rFonts w:ascii="Calibri" w:eastAsia="Times New Roman" w:hAnsi="Calibri" w:cs="Calibri"/>
          <w:sz w:val="24"/>
          <w:szCs w:val="24"/>
          <w:lang w:eastAsia="el-GR"/>
        </w:rPr>
        <w:t xml:space="preserve"> &amp; Associates </w:t>
      </w:r>
      <w:proofErr w:type="spellStart"/>
      <w:r w:rsidRPr="006F726C">
        <w:rPr>
          <w:rFonts w:ascii="Calibri" w:eastAsia="Times New Roman" w:hAnsi="Calibri" w:cs="Calibri"/>
          <w:sz w:val="24"/>
          <w:szCs w:val="24"/>
          <w:lang w:eastAsia="el-GR"/>
        </w:rPr>
        <w:t>Landscape</w:t>
      </w:r>
      <w:proofErr w:type="spellEnd"/>
      <w:r w:rsidRPr="006F726C">
        <w:rPr>
          <w:rFonts w:ascii="Calibri" w:eastAsia="Times New Roman" w:hAnsi="Calibri" w:cs="Calibri"/>
          <w:sz w:val="24"/>
          <w:szCs w:val="24"/>
          <w:lang w:eastAsia="el-GR"/>
        </w:rPr>
        <w:t xml:space="preserve"> </w:t>
      </w:r>
      <w:proofErr w:type="spellStart"/>
      <w:r w:rsidRPr="006F726C">
        <w:rPr>
          <w:rFonts w:ascii="Calibri" w:eastAsia="Times New Roman" w:hAnsi="Calibri" w:cs="Calibri"/>
          <w:sz w:val="24"/>
          <w:szCs w:val="24"/>
          <w:lang w:eastAsia="el-GR"/>
        </w:rPr>
        <w:t>Architects</w:t>
      </w:r>
      <w:proofErr w:type="spellEnd"/>
      <w:r w:rsidRPr="006F726C">
        <w:rPr>
          <w:rFonts w:ascii="Calibri" w:eastAsia="Times New Roman" w:hAnsi="Calibri" w:cs="Calibri"/>
          <w:sz w:val="24"/>
          <w:szCs w:val="24"/>
          <w:lang w:eastAsia="el-GR"/>
        </w:rPr>
        <w:t>.</w:t>
      </w:r>
    </w:p>
    <w:p w14:paraId="0F98EF06" w14:textId="77777777" w:rsidR="00806713" w:rsidRPr="00806713" w:rsidRDefault="00806713" w:rsidP="008E1335">
      <w:pPr>
        <w:spacing w:before="100" w:beforeAutospacing="1" w:after="100" w:afterAutospacing="1" w:line="276" w:lineRule="auto"/>
        <w:jc w:val="both"/>
        <w:rPr>
          <w:rFonts w:ascii="Calibri" w:eastAsia="Times New Roman" w:hAnsi="Calibri" w:cs="Calibri"/>
          <w:i/>
          <w:sz w:val="24"/>
          <w:szCs w:val="24"/>
          <w:lang w:eastAsia="el-GR"/>
        </w:rPr>
      </w:pPr>
      <w:r w:rsidRPr="00806713">
        <w:rPr>
          <w:rFonts w:ascii="Calibri" w:eastAsia="Times New Roman" w:hAnsi="Calibri" w:cs="Calibri"/>
          <w:i/>
          <w:sz w:val="24"/>
          <w:szCs w:val="24"/>
          <w:lang w:eastAsia="el-GR"/>
        </w:rPr>
        <w:t xml:space="preserve">Επισυνάπτεται ολόκληρη η ομιλία της Υπουργού Πολιτισμού </w:t>
      </w:r>
    </w:p>
    <w:p w14:paraId="47936DF5" w14:textId="77777777" w:rsidR="00CD5D54" w:rsidRPr="006F726C" w:rsidRDefault="00CD5D54" w:rsidP="008E1335">
      <w:pPr>
        <w:spacing w:line="276" w:lineRule="auto"/>
        <w:rPr>
          <w:rFonts w:ascii="Calibri" w:hAnsi="Calibri" w:cs="Calibri"/>
          <w:sz w:val="24"/>
          <w:szCs w:val="24"/>
        </w:rPr>
      </w:pPr>
    </w:p>
    <w:sectPr w:rsidR="00CD5D54" w:rsidRPr="006F72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9E"/>
    <w:rsid w:val="00437818"/>
    <w:rsid w:val="006F726C"/>
    <w:rsid w:val="0074433A"/>
    <w:rsid w:val="00806713"/>
    <w:rsid w:val="00870BD0"/>
    <w:rsid w:val="008E1335"/>
    <w:rsid w:val="009D6412"/>
    <w:rsid w:val="00B10BB6"/>
    <w:rsid w:val="00BE3518"/>
    <w:rsid w:val="00C16057"/>
    <w:rsid w:val="00C25E11"/>
    <w:rsid w:val="00CD5D54"/>
    <w:rsid w:val="00D2289E"/>
    <w:rsid w:val="00DF2941"/>
    <w:rsid w:val="00EB57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F348"/>
  <w15:chartTrackingRefBased/>
  <w15:docId w15:val="{A33E1E21-4F2C-774A-BC4B-0B430B335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89E"/>
    <w:pPr>
      <w:spacing w:after="160" w:line="259" w:lineRule="auto"/>
    </w:pPr>
    <w:rPr>
      <w:kern w:val="0"/>
      <w:sz w:val="22"/>
      <w:szCs w:val="22"/>
      <w14:ligatures w14:val="none"/>
    </w:rPr>
  </w:style>
  <w:style w:type="paragraph" w:styleId="1">
    <w:name w:val="heading 1"/>
    <w:basedOn w:val="a"/>
    <w:next w:val="a"/>
    <w:link w:val="1Char"/>
    <w:uiPriority w:val="9"/>
    <w:qFormat/>
    <w:rsid w:val="00D2289E"/>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D2289E"/>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D2289E"/>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D2289E"/>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D2289E"/>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D2289E"/>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D2289E"/>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D2289E"/>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D2289E"/>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2289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2289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2289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2289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2289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2289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2289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2289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2289E"/>
    <w:rPr>
      <w:rFonts w:eastAsiaTheme="majorEastAsia" w:cstheme="majorBidi"/>
      <w:color w:val="272727" w:themeColor="text1" w:themeTint="D8"/>
    </w:rPr>
  </w:style>
  <w:style w:type="paragraph" w:styleId="a3">
    <w:name w:val="Title"/>
    <w:basedOn w:val="a"/>
    <w:next w:val="a"/>
    <w:link w:val="Char"/>
    <w:uiPriority w:val="10"/>
    <w:qFormat/>
    <w:rsid w:val="00D2289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D2289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2289E"/>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D2289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2289E"/>
    <w:pPr>
      <w:spacing w:before="160" w:line="240"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D2289E"/>
    <w:rPr>
      <w:i/>
      <w:iCs/>
      <w:color w:val="404040" w:themeColor="text1" w:themeTint="BF"/>
    </w:rPr>
  </w:style>
  <w:style w:type="paragraph" w:styleId="a6">
    <w:name w:val="List Paragraph"/>
    <w:basedOn w:val="a"/>
    <w:uiPriority w:val="34"/>
    <w:qFormat/>
    <w:rsid w:val="00D2289E"/>
    <w:pPr>
      <w:spacing w:after="0" w:line="240" w:lineRule="auto"/>
      <w:ind w:left="720"/>
      <w:contextualSpacing/>
    </w:pPr>
    <w:rPr>
      <w:kern w:val="2"/>
      <w:sz w:val="24"/>
      <w:szCs w:val="24"/>
      <w14:ligatures w14:val="standardContextual"/>
    </w:rPr>
  </w:style>
  <w:style w:type="character" w:styleId="a7">
    <w:name w:val="Intense Emphasis"/>
    <w:basedOn w:val="a0"/>
    <w:uiPriority w:val="21"/>
    <w:qFormat/>
    <w:rsid w:val="00D2289E"/>
    <w:rPr>
      <w:i/>
      <w:iCs/>
      <w:color w:val="0F4761" w:themeColor="accent1" w:themeShade="BF"/>
    </w:rPr>
  </w:style>
  <w:style w:type="paragraph" w:styleId="a8">
    <w:name w:val="Intense Quote"/>
    <w:basedOn w:val="a"/>
    <w:next w:val="a"/>
    <w:link w:val="Char2"/>
    <w:uiPriority w:val="30"/>
    <w:qFormat/>
    <w:rsid w:val="00D2289E"/>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D2289E"/>
    <w:rPr>
      <w:i/>
      <w:iCs/>
      <w:color w:val="0F4761" w:themeColor="accent1" w:themeShade="BF"/>
    </w:rPr>
  </w:style>
  <w:style w:type="character" w:styleId="a9">
    <w:name w:val="Intense Reference"/>
    <w:basedOn w:val="a0"/>
    <w:uiPriority w:val="32"/>
    <w:qFormat/>
    <w:rsid w:val="00D2289E"/>
    <w:rPr>
      <w:b/>
      <w:bCs/>
      <w:smallCaps/>
      <w:color w:val="0F4761" w:themeColor="accent1" w:themeShade="BF"/>
      <w:spacing w:val="5"/>
    </w:rPr>
  </w:style>
  <w:style w:type="paragraph" w:styleId="Web">
    <w:name w:val="Normal (Web)"/>
    <w:basedOn w:val="a"/>
    <w:uiPriority w:val="99"/>
    <w:unhideWhenUsed/>
    <w:rsid w:val="00D2289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a">
    <w:name w:val="Strong"/>
    <w:basedOn w:val="a0"/>
    <w:uiPriority w:val="22"/>
    <w:qFormat/>
    <w:rsid w:val="00D2289E"/>
    <w:rPr>
      <w:b/>
      <w:bCs/>
    </w:rPr>
  </w:style>
  <w:style w:type="table" w:styleId="ab">
    <w:name w:val="Table Grid"/>
    <w:basedOn w:val="a1"/>
    <w:uiPriority w:val="39"/>
    <w:rsid w:val="00EB5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EB78C19-A651-47A5-BCBA-1B10775464B1}"/>
</file>

<file path=customXml/itemProps2.xml><?xml version="1.0" encoding="utf-8"?>
<ds:datastoreItem xmlns:ds="http://schemas.openxmlformats.org/officeDocument/2006/customXml" ds:itemID="{80404365-EB6D-45B9-AB7C-FF26DC16A777}"/>
</file>

<file path=customXml/itemProps3.xml><?xml version="1.0" encoding="utf-8"?>
<ds:datastoreItem xmlns:ds="http://schemas.openxmlformats.org/officeDocument/2006/customXml" ds:itemID="{3E803A2B-F3B7-449F-9504-7674D3F2B1E4}"/>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4987</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 μελέτες για την πολιτιστική επανάχρηση του βιομηχανικού συγκροτήματος Πειραιώς 260, δωρεά από την Πειραιώς</dc:title>
  <dc:subject/>
  <dc:creator>Anna Panagiotarea</dc:creator>
  <cp:keywords/>
  <dc:description/>
  <cp:lastModifiedBy>Ελευθερία Πελτέκη</cp:lastModifiedBy>
  <cp:revision>4</cp:revision>
  <cp:lastPrinted>2025-02-04T11:28:00Z</cp:lastPrinted>
  <dcterms:created xsi:type="dcterms:W3CDTF">2025-02-04T11:51:00Z</dcterms:created>
  <dcterms:modified xsi:type="dcterms:W3CDTF">2025-02-04T11:54:00Z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